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“</w:t>
      </w:r>
      <w:r>
        <w:rPr>
          <w:rFonts w:ascii="Times New Roman" w:hAnsi="Times New Roman"/>
          <w:b/>
          <w:sz w:val="36"/>
          <w:szCs w:val="36"/>
        </w:rPr>
        <w:t xml:space="preserve">ANALISIS PERILAKU PENGGUNA GAME ONLINE TERHADAP KEPATUHAN TERHADAP FATWA HARAM GAME HIGGS DOMINO DI PROVINSI ACEH </w:t>
      </w:r>
      <w:r>
        <w:rPr>
          <w:rFonts w:ascii="Times New Roman" w:hAnsi="Times New Roman"/>
          <w:b/>
          <w:sz w:val="28"/>
          <w:szCs w:val="28"/>
        </w:rPr>
        <w:t>”</w:t>
      </w:r>
    </w:p>
    <w:p>
      <w:pPr>
        <w:pStyle w:val="style0"/>
        <w:tabs>
          <w:tab w:val="left" w:leader="none" w:pos="17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KREATIVITAS MAHASISWA</w:t>
      </w:r>
    </w:p>
    <w:p>
      <w:pPr>
        <w:pStyle w:val="style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lang w:val="en-US"/>
        </w:rPr>
        <w:t>ISET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OSIAL </w:t>
      </w:r>
      <w:r>
        <w:rPr>
          <w:rFonts w:ascii="Times New Roman" w:hAnsi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sz w:val="28"/>
          <w:szCs w:val="28"/>
          <w:lang w:val="en-US"/>
        </w:rPr>
        <w:t>UMANIORA</w:t>
      </w:r>
      <w:r>
        <w:rPr>
          <w:rFonts w:ascii="Times New Roman" w:hAnsi="Times New Roman"/>
          <w:b/>
          <w:sz w:val="28"/>
          <w:szCs w:val="28"/>
        </w:rPr>
        <w:t xml:space="preserve"> (PKM-</w:t>
      </w:r>
      <w:r>
        <w:rPr>
          <w:rFonts w:hAnsi="Times New Roman"/>
          <w:b/>
          <w:sz w:val="28"/>
          <w:szCs w:val="28"/>
          <w:lang w:val="en-US"/>
        </w:rPr>
        <w:t>RSH</w:t>
      </w:r>
      <w:r>
        <w:rPr>
          <w:rFonts w:ascii="Times New Roman" w:hAnsi="Times New Roman"/>
          <w:b/>
          <w:sz w:val="28"/>
          <w:szCs w:val="28"/>
        </w:rPr>
        <w:t>)</w:t>
      </w:r>
    </w:p>
    <w:p>
      <w:pPr>
        <w:pStyle w:val="style0"/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pStyle w:val="style0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Diajukan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sebagai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penganti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skripsi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untuk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melengkapi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tugas-tugas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dan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memenuhi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syarat-syarat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guna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memproleh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gelar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Sarjana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Ekonomi</w:t>
      </w:r>
    </w:p>
    <w:p>
      <w:pPr>
        <w:pStyle w:val="style0"/>
        <w:spacing w:after="0"/>
        <w:jc w:val="center"/>
        <w:rPr>
          <w:rFonts w:ascii="Times New Roman" w:hAnsi="Times New Roman"/>
          <w:sz w:val="36"/>
          <w:szCs w:val="36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Disusun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oleh</w:t>
      </w:r>
      <w:r>
        <w:rPr>
          <w:rFonts w:ascii="Times New Roman" w:hAnsi="Times New Roman"/>
          <w:b/>
          <w:sz w:val="32"/>
          <w:szCs w:val="32"/>
        </w:rPr>
        <w:t xml:space="preserve"> :</w:t>
      </w:r>
    </w:p>
    <w:p>
      <w:pPr>
        <w:pStyle w:val="style0"/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Iqbal Farabi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1805906020069 </w:t>
      </w:r>
    </w:p>
    <w:p>
      <w:pPr>
        <w:pStyle w:val="style0"/>
        <w:spacing w:after="0"/>
        <w:rPr>
          <w:rFonts w:ascii="Times New Roman" w:hAnsi="Times New Roman"/>
          <w:sz w:val="36"/>
          <w:szCs w:val="36"/>
        </w:rPr>
      </w:pPr>
    </w:p>
    <w:p>
      <w:pPr>
        <w:pStyle w:val="style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0"/>
          <w:szCs w:val="20"/>
        </w:rPr>
        <w:drawing>
          <wp:inline distL="0" distT="0" distB="0" distR="0">
            <wp:extent cx="1800000" cy="180000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00000" cy="1800000"/>
                    </a:xfrm>
                    <a:prstGeom prst="rect"/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rPr>
          <w:rFonts w:ascii="Times New Roman" w:hAnsi="Times New Roman"/>
          <w:sz w:val="36"/>
          <w:szCs w:val="36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PROGRAM STUDI MANAJEMEN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FAKULTAS EKONOMI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UNIVERSITAS TEUKU UMAR</w:t>
      </w:r>
    </w:p>
    <w:p>
      <w:pPr>
        <w:pStyle w:val="style0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Calibri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54</Words>
  <Pages>1</Pages>
  <Characters>364</Characters>
  <Application>WPS Office</Application>
  <DocSecurity>0</DocSecurity>
  <Paragraphs>16</Paragraphs>
  <ScaleCrop>false</ScaleCrop>
  <LinksUpToDate>false</LinksUpToDate>
  <CharactersWithSpaces>421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2021-12-23T05:36:01Z</dcterms:created>
  <dc:creator>ACER</dc:creator>
  <lastModifiedBy>CPH2059</lastModifiedBy>
  <dcterms:modified xsi:type="dcterms:W3CDTF">2021-12-23T05:48:54Z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